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41D2" w14:textId="133C2BC0" w:rsidR="00E26537" w:rsidRDefault="00E26537">
      <w:r>
        <w:t xml:space="preserve">  </w:t>
      </w:r>
      <w:r w:rsidR="009221B1" w:rsidRPr="009221B1">
        <w:rPr>
          <w:noProof/>
        </w:rPr>
        <w:drawing>
          <wp:inline distT="0" distB="0" distL="0" distR="0" wp14:anchorId="23D77E2A" wp14:editId="2EECA4C3">
            <wp:extent cx="1189248" cy="596834"/>
            <wp:effectExtent l="0" t="0" r="0" b="0"/>
            <wp:docPr id="9613942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57" cy="60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35465">
        <w:rPr>
          <w:noProof/>
        </w:rPr>
        <w:drawing>
          <wp:inline distT="0" distB="0" distL="0" distR="0" wp14:anchorId="6839B2B5" wp14:editId="31749880">
            <wp:extent cx="1290033" cy="507413"/>
            <wp:effectExtent l="0" t="0" r="0" b="6985"/>
            <wp:docPr id="483949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364" cy="51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9221B1" w:rsidRPr="009221B1">
        <w:rPr>
          <w:noProof/>
        </w:rPr>
        <w:drawing>
          <wp:inline distT="0" distB="0" distL="0" distR="0" wp14:anchorId="2DD06333" wp14:editId="07A64A6E">
            <wp:extent cx="1388141" cy="422844"/>
            <wp:effectExtent l="0" t="0" r="2540" b="0"/>
            <wp:docPr id="15695332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705" cy="43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9221B1" w:rsidRPr="009221B1">
        <w:rPr>
          <w:noProof/>
        </w:rPr>
        <w:drawing>
          <wp:inline distT="0" distB="0" distL="0" distR="0" wp14:anchorId="3F417385" wp14:editId="0B32978D">
            <wp:extent cx="762057" cy="406987"/>
            <wp:effectExtent l="0" t="0" r="0" b="0"/>
            <wp:docPr id="95882399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8" cy="4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="00D46A22">
        <w:rPr>
          <w:noProof/>
        </w:rPr>
        <w:drawing>
          <wp:inline distT="0" distB="0" distL="0" distR="0" wp14:anchorId="3006B0BD" wp14:editId="0BB70A38">
            <wp:extent cx="609600" cy="417830"/>
            <wp:effectExtent l="0" t="0" r="0" b="0"/>
            <wp:docPr id="6" name="Obrázek7" descr="fTMUZEU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7" descr="fTMUZEUM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1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 w:rsidR="00C35465">
        <w:rPr>
          <w:noProof/>
        </w:rPr>
        <w:drawing>
          <wp:inline distT="0" distB="0" distL="0" distR="0" wp14:anchorId="364622D7" wp14:editId="77260349">
            <wp:extent cx="2463066" cy="697869"/>
            <wp:effectExtent l="0" t="0" r="0" b="6985"/>
            <wp:docPr id="104679086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056" cy="7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</w:p>
    <w:p w14:paraId="489D4F91" w14:textId="1009C70D" w:rsidR="001A7185" w:rsidRPr="001A7185" w:rsidRDefault="001A7185" w:rsidP="007B3500">
      <w:pPr>
        <w:pStyle w:val="Bezmezer1"/>
        <w:jc w:val="center"/>
      </w:pPr>
      <w:r w:rsidRPr="001A7185">
        <w:rPr>
          <w:rFonts w:ascii="Times New Roman" w:hAnsi="Times New Roman"/>
          <w:b/>
          <w:sz w:val="48"/>
          <w:szCs w:val="48"/>
          <w:lang w:eastAsia="cs-CZ"/>
        </w:rPr>
        <w:t>PROPOZICE</w:t>
      </w:r>
    </w:p>
    <w:p w14:paraId="56024C76" w14:textId="77777777" w:rsidR="001A7185" w:rsidRPr="001A7185" w:rsidRDefault="001A7185" w:rsidP="001A718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14:paraId="2098068A" w14:textId="77777777" w:rsidR="00D46A22" w:rsidRDefault="00D46A22" w:rsidP="00D46A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14:paraId="1C0FA309" w14:textId="2D9CE6E7" w:rsidR="006544BF" w:rsidRDefault="00B127FF" w:rsidP="006544B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lang w:eastAsia="cs-CZ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MINIGOLF</w:t>
      </w:r>
    </w:p>
    <w:p w14:paraId="1EEE51AF" w14:textId="77777777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70C0"/>
          <w:sz w:val="24"/>
          <w:szCs w:val="24"/>
          <w:lang w:eastAsia="cs-CZ"/>
        </w:rPr>
        <w:t>Pořadatel</w:t>
      </w: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: Rada seniorů České republiky</w:t>
      </w:r>
    </w:p>
    <w:p w14:paraId="37C07001" w14:textId="77777777" w:rsidR="006544BF" w:rsidRDefault="006544BF" w:rsidP="0065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>Termín: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1.3.2026 – 31.10.2026</w:t>
      </w:r>
    </w:p>
    <w:p w14:paraId="6C95B080" w14:textId="77777777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 xml:space="preserve">Místo konání: </w:t>
      </w: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cs-CZ"/>
        </w:rPr>
        <w:t>Podle výběru účastníků</w:t>
      </w:r>
    </w:p>
    <w:p w14:paraId="45A10C0C" w14:textId="7752F1F9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 xml:space="preserve">Soutěžní systém: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Jednotlivci </w:t>
      </w:r>
    </w:p>
    <w:p w14:paraId="4E57F16A" w14:textId="77777777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>Bodování: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 Dle pravidel hry </w:t>
      </w:r>
    </w:p>
    <w:p w14:paraId="1ED54D2C" w14:textId="77777777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DFF12D" w14:textId="3534C126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>Hodnocení výsledků: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 jednotlivci, počet dosažených bodů</w:t>
      </w:r>
    </w:p>
    <w:p w14:paraId="5A342CAE" w14:textId="77777777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1EA2E741" w14:textId="77777777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70249C74" w14:textId="77777777" w:rsidR="006544BF" w:rsidRDefault="006544BF" w:rsidP="006544BF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Evidence obsahuje:</w:t>
      </w:r>
    </w:p>
    <w:p w14:paraId="6CE556F5" w14:textId="77777777" w:rsidR="006544BF" w:rsidRDefault="006544BF" w:rsidP="006544BF">
      <w:pPr>
        <w:pStyle w:val="Standard"/>
        <w:numPr>
          <w:ilvl w:val="0"/>
          <w:numId w:val="13"/>
        </w:numPr>
        <w:autoSpaceDN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Kraj a název členské organizace RS ČR (pokud je)</w:t>
      </w:r>
    </w:p>
    <w:p w14:paraId="3545D80F" w14:textId="77777777" w:rsidR="006544BF" w:rsidRDefault="006544BF" w:rsidP="006544BF">
      <w:pPr>
        <w:pStyle w:val="Standard"/>
        <w:numPr>
          <w:ilvl w:val="0"/>
          <w:numId w:val="13"/>
        </w:numPr>
        <w:autoSpaceDN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Mail (pokud je), jinak adresa</w:t>
      </w:r>
    </w:p>
    <w:p w14:paraId="537E9662" w14:textId="77777777" w:rsidR="006544BF" w:rsidRDefault="006544BF" w:rsidP="006544BF">
      <w:pPr>
        <w:pStyle w:val="Standard"/>
        <w:numPr>
          <w:ilvl w:val="0"/>
          <w:numId w:val="13"/>
        </w:numPr>
        <w:autoSpaceDN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Datum</w:t>
      </w:r>
    </w:p>
    <w:p w14:paraId="3A5C0CC3" w14:textId="095DE9D1" w:rsidR="006544BF" w:rsidRPr="001E131D" w:rsidRDefault="001E131D" w:rsidP="006544BF">
      <w:pPr>
        <w:pStyle w:val="Standard"/>
        <w:numPr>
          <w:ilvl w:val="0"/>
          <w:numId w:val="13"/>
        </w:numPr>
        <w:autoSpaceDN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Počet partií</w:t>
      </w:r>
    </w:p>
    <w:p w14:paraId="09AA4251" w14:textId="6B9D1137" w:rsidR="001E131D" w:rsidRDefault="001E131D" w:rsidP="006544BF">
      <w:pPr>
        <w:pStyle w:val="Standard"/>
        <w:numPr>
          <w:ilvl w:val="0"/>
          <w:numId w:val="13"/>
        </w:numPr>
        <w:autoSpaceDN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Počet bodů</w:t>
      </w:r>
    </w:p>
    <w:p w14:paraId="7862628A" w14:textId="77777777" w:rsidR="006544BF" w:rsidRDefault="006544BF" w:rsidP="006544BF">
      <w:pPr>
        <w:pStyle w:val="Standard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716B2FD5" w14:textId="77777777" w:rsidR="006544BF" w:rsidRDefault="006544BF" w:rsidP="006544BF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3816E734" w14:textId="77777777" w:rsidR="006544BF" w:rsidRDefault="006544BF" w:rsidP="006544BF">
      <w:pPr>
        <w:spacing w:after="0" w:line="240" w:lineRule="auto"/>
      </w:pP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>LISTY ZASÍLEJTE SPOLU S VAŠIMI VÝSLEDKY NA MA</w:t>
      </w:r>
      <w:r>
        <w:rPr>
          <w:rFonts w:ascii="Times New Roman" w:eastAsia="Calibri" w:hAnsi="Times New Roman" w:cs="Times New Roman"/>
          <w:b/>
          <w:bCs/>
          <w:color w:val="4472C4" w:themeColor="accent1"/>
          <w:sz w:val="24"/>
          <w:szCs w:val="24"/>
          <w:lang w:eastAsia="cs-CZ"/>
        </w:rPr>
        <w:t xml:space="preserve">IL </w:t>
      </w:r>
      <w:hyperlink r:id="rId11">
        <w:r>
          <w:rPr>
            <w:rFonts w:ascii="Times New Roman" w:hAnsi="Times New Roman" w:cs="Times New Roman"/>
            <w:b/>
            <w:bCs/>
            <w:color w:val="4472C4" w:themeColor="accent1"/>
            <w:sz w:val="24"/>
            <w:szCs w:val="24"/>
          </w:rPr>
          <w:t>vajs.m@seznam.cz</w:t>
        </w:r>
      </w:hyperlink>
    </w:p>
    <w:p w14:paraId="61B09439" w14:textId="77777777" w:rsidR="006544BF" w:rsidRDefault="006544BF" w:rsidP="006544BF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TERMÍN ZASÍLÁNÍ LISTŮ 10.11.2026</w:t>
      </w:r>
    </w:p>
    <w:p w14:paraId="755A7F8E" w14:textId="77777777" w:rsidR="00B127FF" w:rsidRPr="00B127FF" w:rsidRDefault="00B127FF" w:rsidP="00B127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27FF">
        <w:rPr>
          <w:rFonts w:ascii="Times New Roman" w:hAnsi="Times New Roman" w:cs="Times New Roman"/>
          <w:b/>
          <w:bCs/>
          <w:sz w:val="24"/>
          <w:szCs w:val="24"/>
        </w:rPr>
        <w:t>Základní pravidla minigolfu</w:t>
      </w:r>
    </w:p>
    <w:p w14:paraId="2BDC5B34" w14:textId="77777777" w:rsidR="00B127FF" w:rsidRPr="00B127FF" w:rsidRDefault="00B127FF" w:rsidP="00B127FF">
      <w:pPr>
        <w:rPr>
          <w:rFonts w:ascii="Times New Roman" w:hAnsi="Times New Roman" w:cs="Times New Roman"/>
          <w:sz w:val="24"/>
          <w:szCs w:val="24"/>
        </w:rPr>
      </w:pPr>
    </w:p>
    <w:p w14:paraId="063E5E18" w14:textId="6BD75B27" w:rsidR="00B127FF" w:rsidRPr="00B127FF" w:rsidRDefault="00B127FF" w:rsidP="00B127FF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127FF">
        <w:rPr>
          <w:rFonts w:ascii="Times New Roman" w:hAnsi="Times New Roman" w:cs="Times New Roman"/>
          <w:sz w:val="24"/>
          <w:szCs w:val="24"/>
        </w:rPr>
        <w:t>Prosím nevstupujte na dráhy na hřištích typu 'eternit', mohly by se poškodit.</w:t>
      </w:r>
    </w:p>
    <w:p w14:paraId="28414618" w14:textId="77777777" w:rsidR="00B127FF" w:rsidRDefault="00B127FF" w:rsidP="00B127FF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127FF">
        <w:rPr>
          <w:rFonts w:ascii="Times New Roman" w:hAnsi="Times New Roman" w:cs="Times New Roman"/>
          <w:sz w:val="24"/>
          <w:szCs w:val="24"/>
        </w:rPr>
        <w:t>Cíl hry je dopravit míček na co nejméně úderů do jamky, počet úderů se zapisuje do hracího protokolu.</w:t>
      </w:r>
    </w:p>
    <w:p w14:paraId="3C489084" w14:textId="77777777" w:rsidR="00B127FF" w:rsidRDefault="00B127FF" w:rsidP="00B127FF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127FF">
        <w:rPr>
          <w:rFonts w:ascii="Times New Roman" w:hAnsi="Times New Roman" w:cs="Times New Roman"/>
          <w:sz w:val="24"/>
          <w:szCs w:val="24"/>
        </w:rPr>
        <w:t>Maximální počet pokusů je 6, pokud se ani na šestý úder nedostane míček do jamky, píšeme 7 a pokračujeme na další dráhu.</w:t>
      </w:r>
    </w:p>
    <w:p w14:paraId="09249D54" w14:textId="77777777" w:rsidR="00B127FF" w:rsidRDefault="00B127FF" w:rsidP="00FF2FDE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127FF">
        <w:rPr>
          <w:rFonts w:ascii="Times New Roman" w:hAnsi="Times New Roman" w:cs="Times New Roman"/>
          <w:sz w:val="24"/>
          <w:szCs w:val="24"/>
        </w:rPr>
        <w:t>První úder se hraje ze základního pole. Pokud se nepřekoná hraniční linie (červené barvy) hrajeme znovu ze základního pole.</w:t>
      </w:r>
    </w:p>
    <w:p w14:paraId="364387D2" w14:textId="77777777" w:rsidR="00B127FF" w:rsidRDefault="00B127FF" w:rsidP="002B0203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127FF">
        <w:rPr>
          <w:rFonts w:ascii="Times New Roman" w:hAnsi="Times New Roman" w:cs="Times New Roman"/>
          <w:sz w:val="24"/>
          <w:szCs w:val="24"/>
        </w:rPr>
        <w:t xml:space="preserve">Pokud míček překoná hraniční linii (červené barvy) překládáme ho na nejbližší překládací linii (černou čáru). Pokud míček vyskočí z dráhy, překládáme ho též na překládací linii (černou čáru) nejblíže místu, kde </w:t>
      </w:r>
      <w:proofErr w:type="gramStart"/>
      <w:r w:rsidRPr="00B127FF">
        <w:rPr>
          <w:rFonts w:ascii="Times New Roman" w:hAnsi="Times New Roman" w:cs="Times New Roman"/>
          <w:sz w:val="24"/>
          <w:szCs w:val="24"/>
        </w:rPr>
        <w:t>vyskočil</w:t>
      </w:r>
      <w:proofErr w:type="gramEnd"/>
      <w:r w:rsidRPr="00B127FF">
        <w:rPr>
          <w:rFonts w:ascii="Times New Roman" w:hAnsi="Times New Roman" w:cs="Times New Roman"/>
          <w:sz w:val="24"/>
          <w:szCs w:val="24"/>
        </w:rPr>
        <w:t xml:space="preserve"> a to samé jestliže se míček zastaví u mantinelu. </w:t>
      </w:r>
    </w:p>
    <w:p w14:paraId="4F602CF4" w14:textId="77777777" w:rsidR="00B127FF" w:rsidRDefault="00B127FF" w:rsidP="00603147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127FF">
        <w:rPr>
          <w:rFonts w:ascii="Times New Roman" w:hAnsi="Times New Roman" w:cs="Times New Roman"/>
          <w:sz w:val="24"/>
          <w:szCs w:val="24"/>
        </w:rPr>
        <w:t>Pokud míček překoná hraniční linii (červenou čáru), ale vrátí se zpět, míček překládáme už za hraniční linii (červenou čáru) směrem k jamce.</w:t>
      </w:r>
    </w:p>
    <w:p w14:paraId="321D2842" w14:textId="09334DF0" w:rsidR="00B127FF" w:rsidRPr="00B127FF" w:rsidRDefault="00B127FF" w:rsidP="00B127FF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127FF">
        <w:rPr>
          <w:rFonts w:ascii="Times New Roman" w:hAnsi="Times New Roman" w:cs="Times New Roman"/>
          <w:sz w:val="24"/>
          <w:szCs w:val="24"/>
        </w:rPr>
        <w:lastRenderedPageBreak/>
        <w:t>Na dráhách, kde nejsou překládací linie (červené čáry), hrajeme pouze ze základního pole.</w:t>
      </w:r>
    </w:p>
    <w:p w14:paraId="239E4179" w14:textId="77777777" w:rsidR="00B127FF" w:rsidRPr="00B127FF" w:rsidRDefault="00B127FF" w:rsidP="00B127FF">
      <w:pPr>
        <w:rPr>
          <w:rFonts w:ascii="Times New Roman" w:hAnsi="Times New Roman" w:cs="Times New Roman"/>
          <w:sz w:val="24"/>
          <w:szCs w:val="24"/>
        </w:rPr>
      </w:pPr>
    </w:p>
    <w:p w14:paraId="09427C1A" w14:textId="3EE8FCAF" w:rsidR="00B127FF" w:rsidRPr="00B127FF" w:rsidRDefault="00B127FF" w:rsidP="00B127FF">
      <w:pPr>
        <w:rPr>
          <w:rFonts w:ascii="Times New Roman" w:hAnsi="Times New Roman" w:cs="Times New Roman"/>
          <w:sz w:val="24"/>
          <w:szCs w:val="24"/>
        </w:rPr>
      </w:pPr>
      <w:r w:rsidRPr="00B127FF">
        <w:rPr>
          <w:rFonts w:ascii="Times New Roman" w:hAnsi="Times New Roman" w:cs="Times New Roman"/>
          <w:sz w:val="24"/>
          <w:szCs w:val="24"/>
        </w:rPr>
        <w:t>Samozřejmě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127FF">
        <w:rPr>
          <w:rFonts w:ascii="Times New Roman" w:hAnsi="Times New Roman" w:cs="Times New Roman"/>
          <w:sz w:val="24"/>
          <w:szCs w:val="24"/>
        </w:rPr>
        <w:t xml:space="preserve"> že kompletní pravidla jsou obsáhlejší. Jejich dokument má desítky a desítky stran a řeší nejrůznější situace, které na hřišti můžou nastat. Ty výše uvedené však ukazují základní principy a dá se říct, že pro základní hraní si s nimi vystačíte.</w:t>
      </w:r>
    </w:p>
    <w:p w14:paraId="232F8300" w14:textId="78958B58" w:rsidR="00506B94" w:rsidRPr="00B127FF" w:rsidRDefault="00506B94" w:rsidP="0065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06B94" w:rsidRPr="00B12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7F6"/>
    <w:multiLevelType w:val="hybridMultilevel"/>
    <w:tmpl w:val="AF3C19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15BD"/>
    <w:multiLevelType w:val="hybridMultilevel"/>
    <w:tmpl w:val="F56E08B4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9C22D6"/>
    <w:multiLevelType w:val="multilevel"/>
    <w:tmpl w:val="917847F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3" w15:restartNumberingAfterBreak="0">
    <w:nsid w:val="0DA808CF"/>
    <w:multiLevelType w:val="hybridMultilevel"/>
    <w:tmpl w:val="F56E08B4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CC77DA"/>
    <w:multiLevelType w:val="hybridMultilevel"/>
    <w:tmpl w:val="F56E08B4"/>
    <w:lvl w:ilvl="0" w:tplc="CB9CCAC8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F622C7B"/>
    <w:multiLevelType w:val="hybridMultilevel"/>
    <w:tmpl w:val="337A2E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74450"/>
    <w:multiLevelType w:val="multilevel"/>
    <w:tmpl w:val="8C68D75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7" w15:restartNumberingAfterBreak="0">
    <w:nsid w:val="25B41985"/>
    <w:multiLevelType w:val="multilevel"/>
    <w:tmpl w:val="7BC25D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A5F3686"/>
    <w:multiLevelType w:val="hybridMultilevel"/>
    <w:tmpl w:val="F56E08B4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D2C2FFF"/>
    <w:multiLevelType w:val="hybridMultilevel"/>
    <w:tmpl w:val="640C8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C02B5"/>
    <w:multiLevelType w:val="hybridMultilevel"/>
    <w:tmpl w:val="06F42B8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5A7B31"/>
    <w:multiLevelType w:val="multilevel"/>
    <w:tmpl w:val="C0B2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767047"/>
    <w:multiLevelType w:val="multilevel"/>
    <w:tmpl w:val="46D6EF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8217A8B"/>
    <w:multiLevelType w:val="hybridMultilevel"/>
    <w:tmpl w:val="25046A46"/>
    <w:lvl w:ilvl="0" w:tplc="27A670F0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30D1D"/>
    <w:multiLevelType w:val="hybridMultilevel"/>
    <w:tmpl w:val="BDE0E9BE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6EA48AE"/>
    <w:multiLevelType w:val="hybridMultilevel"/>
    <w:tmpl w:val="F9FA99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05642">
    <w:abstractNumId w:val="11"/>
  </w:num>
  <w:num w:numId="2" w16cid:durableId="1616869234">
    <w:abstractNumId w:val="13"/>
  </w:num>
  <w:num w:numId="3" w16cid:durableId="897206355">
    <w:abstractNumId w:val="4"/>
  </w:num>
  <w:num w:numId="4" w16cid:durableId="813644947">
    <w:abstractNumId w:val="1"/>
  </w:num>
  <w:num w:numId="5" w16cid:durableId="1922986664">
    <w:abstractNumId w:val="8"/>
  </w:num>
  <w:num w:numId="6" w16cid:durableId="394208721">
    <w:abstractNumId w:val="3"/>
  </w:num>
  <w:num w:numId="7" w16cid:durableId="1795781899">
    <w:abstractNumId w:val="10"/>
  </w:num>
  <w:num w:numId="8" w16cid:durableId="879627126">
    <w:abstractNumId w:val="14"/>
  </w:num>
  <w:num w:numId="9" w16cid:durableId="1891725071">
    <w:abstractNumId w:val="0"/>
  </w:num>
  <w:num w:numId="10" w16cid:durableId="1965693804">
    <w:abstractNumId w:val="9"/>
  </w:num>
  <w:num w:numId="11" w16cid:durableId="1798059767">
    <w:abstractNumId w:val="2"/>
  </w:num>
  <w:num w:numId="12" w16cid:durableId="1894655042">
    <w:abstractNumId w:val="12"/>
  </w:num>
  <w:num w:numId="13" w16cid:durableId="160590060">
    <w:abstractNumId w:val="6"/>
  </w:num>
  <w:num w:numId="14" w16cid:durableId="964655896">
    <w:abstractNumId w:val="7"/>
  </w:num>
  <w:num w:numId="15" w16cid:durableId="846291153">
    <w:abstractNumId w:val="15"/>
  </w:num>
  <w:num w:numId="16" w16cid:durableId="1605573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E6"/>
    <w:rsid w:val="000624BD"/>
    <w:rsid w:val="0006637E"/>
    <w:rsid w:val="000B2C2C"/>
    <w:rsid w:val="000D1BB7"/>
    <w:rsid w:val="001561BD"/>
    <w:rsid w:val="001575CA"/>
    <w:rsid w:val="001A7185"/>
    <w:rsid w:val="001C7CA4"/>
    <w:rsid w:val="001E131D"/>
    <w:rsid w:val="00207BE9"/>
    <w:rsid w:val="0023440C"/>
    <w:rsid w:val="00242CC0"/>
    <w:rsid w:val="00250E3F"/>
    <w:rsid w:val="002F3747"/>
    <w:rsid w:val="003A70E1"/>
    <w:rsid w:val="004123C6"/>
    <w:rsid w:val="004633D6"/>
    <w:rsid w:val="0047107E"/>
    <w:rsid w:val="00476002"/>
    <w:rsid w:val="004B6132"/>
    <w:rsid w:val="004E7721"/>
    <w:rsid w:val="00506B94"/>
    <w:rsid w:val="00556623"/>
    <w:rsid w:val="006544BF"/>
    <w:rsid w:val="00662765"/>
    <w:rsid w:val="00784A4B"/>
    <w:rsid w:val="007B3500"/>
    <w:rsid w:val="007E7EEC"/>
    <w:rsid w:val="0087223A"/>
    <w:rsid w:val="008A5D74"/>
    <w:rsid w:val="008E0DAA"/>
    <w:rsid w:val="009001A7"/>
    <w:rsid w:val="009221B1"/>
    <w:rsid w:val="009D7FDF"/>
    <w:rsid w:val="00A30C7C"/>
    <w:rsid w:val="00AB75DE"/>
    <w:rsid w:val="00AC4367"/>
    <w:rsid w:val="00B127FF"/>
    <w:rsid w:val="00B45CE6"/>
    <w:rsid w:val="00B76A60"/>
    <w:rsid w:val="00B92F47"/>
    <w:rsid w:val="00BE2C0C"/>
    <w:rsid w:val="00C353E2"/>
    <w:rsid w:val="00C35465"/>
    <w:rsid w:val="00C72182"/>
    <w:rsid w:val="00CC4415"/>
    <w:rsid w:val="00CD31B2"/>
    <w:rsid w:val="00CF6730"/>
    <w:rsid w:val="00D41539"/>
    <w:rsid w:val="00D46A22"/>
    <w:rsid w:val="00D51EE1"/>
    <w:rsid w:val="00D85115"/>
    <w:rsid w:val="00D87C31"/>
    <w:rsid w:val="00DC37B5"/>
    <w:rsid w:val="00DE39B9"/>
    <w:rsid w:val="00E26537"/>
    <w:rsid w:val="00ED08FB"/>
    <w:rsid w:val="00F4706A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E338"/>
  <w15:chartTrackingRefBased/>
  <w15:docId w15:val="{C3F3E576-ADEA-4464-8C46-48C17F9A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qFormat/>
    <w:rsid w:val="001A7185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15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61BD"/>
    <w:rPr>
      <w:b/>
      <w:bCs/>
    </w:rPr>
  </w:style>
  <w:style w:type="paragraph" w:styleId="Odstavecseseznamem">
    <w:name w:val="List Paragraph"/>
    <w:basedOn w:val="Normln"/>
    <w:uiPriority w:val="34"/>
    <w:qFormat/>
    <w:rsid w:val="001C7CA4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DE39B9"/>
    <w:rPr>
      <w:i/>
      <w:iCs/>
    </w:rPr>
  </w:style>
  <w:style w:type="paragraph" w:customStyle="1" w:styleId="Standard">
    <w:name w:val="Standard"/>
    <w:qFormat/>
    <w:rsid w:val="0006637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vajs.m@seznam.cz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Ing. Lenka Desatová</cp:lastModifiedBy>
  <cp:revision>2</cp:revision>
  <cp:lastPrinted>2026-03-05T15:37:00Z</cp:lastPrinted>
  <dcterms:created xsi:type="dcterms:W3CDTF">2026-03-05T17:16:00Z</dcterms:created>
  <dcterms:modified xsi:type="dcterms:W3CDTF">2026-03-05T17:16:00Z</dcterms:modified>
</cp:coreProperties>
</file>